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FAF4" w14:textId="77777777" w:rsidR="00A63BA3" w:rsidRDefault="00A63BA3" w:rsidP="00A63BA3">
      <w:pPr>
        <w:pStyle w:val="Tytu"/>
        <w:spacing w:before="0" w:after="0" w:line="240" w:lineRule="auto"/>
        <w:rPr>
          <w:sz w:val="22"/>
          <w:szCs w:val="22"/>
        </w:rPr>
      </w:pPr>
    </w:p>
    <w:p w14:paraId="282820E8" w14:textId="77777777" w:rsidR="006A3DC3" w:rsidRPr="007528C8" w:rsidRDefault="00A63BA3" w:rsidP="00A63BA3">
      <w:pPr>
        <w:pStyle w:val="Tytu"/>
        <w:spacing w:before="0" w:after="0" w:line="240" w:lineRule="auto"/>
        <w:rPr>
          <w:sz w:val="20"/>
          <w:szCs w:val="20"/>
        </w:rPr>
      </w:pPr>
      <w:r w:rsidRPr="007528C8">
        <w:rPr>
          <w:sz w:val="20"/>
          <w:szCs w:val="20"/>
        </w:rPr>
        <w:t xml:space="preserve">INFORMACJA O PRZETWARZANIU DANYCH OSOBOWYCH WYNIKAJĄCA Z </w:t>
      </w:r>
      <w:r w:rsidR="006A3DC3" w:rsidRPr="007528C8">
        <w:rPr>
          <w:sz w:val="20"/>
          <w:szCs w:val="20"/>
        </w:rPr>
        <w:t>ART. 13 RODO</w:t>
      </w:r>
    </w:p>
    <w:p w14:paraId="26833BF3" w14:textId="77777777" w:rsidR="00A63BA3" w:rsidRPr="007528C8" w:rsidRDefault="00A63BA3" w:rsidP="00A63BA3">
      <w:pPr>
        <w:ind w:left="709" w:hanging="709"/>
        <w:rPr>
          <w:b/>
          <w:sz w:val="20"/>
          <w:szCs w:val="20"/>
        </w:rPr>
      </w:pPr>
    </w:p>
    <w:p w14:paraId="139FA0B0" w14:textId="77777777" w:rsidR="006A3DC3" w:rsidRPr="007528C8" w:rsidRDefault="006A3DC3" w:rsidP="00A949CF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7528C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DE43762" w14:textId="77777777" w:rsidR="00B00730" w:rsidRPr="007528C8" w:rsidRDefault="00B00730" w:rsidP="00A63BA3">
      <w:pPr>
        <w:pStyle w:val="Akapitzlist"/>
        <w:numPr>
          <w:ilvl w:val="0"/>
          <w:numId w:val="1"/>
        </w:numPr>
        <w:tabs>
          <w:tab w:val="left" w:pos="284"/>
        </w:tabs>
        <w:autoSpaceDN/>
        <w:ind w:left="284" w:hanging="284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>A</w:t>
      </w:r>
      <w:r w:rsidR="006A3DC3" w:rsidRPr="007528C8">
        <w:rPr>
          <w:sz w:val="20"/>
          <w:szCs w:val="20"/>
        </w:rPr>
        <w:t xml:space="preserve">dministratorem Pani/Pana danych osobowych jest </w:t>
      </w:r>
      <w:r w:rsidRPr="007528C8">
        <w:rPr>
          <w:sz w:val="20"/>
          <w:szCs w:val="20"/>
        </w:rPr>
        <w:t>Beskidzki Zespół Leczniczo – Rehabilitacyjny Szpital Opieki Długoterminowej</w:t>
      </w:r>
      <w:r w:rsidR="00A63BA3" w:rsidRPr="007528C8">
        <w:rPr>
          <w:sz w:val="20"/>
          <w:szCs w:val="20"/>
        </w:rPr>
        <w:t xml:space="preserve"> w Jaworzu</w:t>
      </w:r>
      <w:r w:rsidRPr="007528C8">
        <w:rPr>
          <w:sz w:val="20"/>
          <w:szCs w:val="20"/>
        </w:rPr>
        <w:t xml:space="preserve"> z siedzibą przy ul. Słonecznej 83 w Jaworzu</w:t>
      </w:r>
      <w:r w:rsidR="006A3DC3" w:rsidRPr="007528C8">
        <w:rPr>
          <w:sz w:val="20"/>
          <w:szCs w:val="20"/>
        </w:rPr>
        <w:t xml:space="preserve">, tel.: </w:t>
      </w:r>
      <w:r w:rsidRPr="007528C8">
        <w:rPr>
          <w:sz w:val="20"/>
          <w:szCs w:val="20"/>
        </w:rPr>
        <w:t xml:space="preserve">33 817 26 21, </w:t>
      </w:r>
      <w:r w:rsidR="00A63BA3" w:rsidRPr="007528C8">
        <w:rPr>
          <w:sz w:val="20"/>
          <w:szCs w:val="20"/>
        </w:rPr>
        <w:br/>
      </w:r>
      <w:r w:rsidRPr="007528C8">
        <w:rPr>
          <w:sz w:val="20"/>
          <w:szCs w:val="20"/>
        </w:rPr>
        <w:t>33 817 21 66</w:t>
      </w:r>
      <w:r w:rsidR="006A3DC3" w:rsidRPr="007528C8">
        <w:rPr>
          <w:sz w:val="20"/>
          <w:szCs w:val="20"/>
        </w:rPr>
        <w:t>;</w:t>
      </w:r>
    </w:p>
    <w:p w14:paraId="672D9453" w14:textId="77777777" w:rsidR="006A3DC3" w:rsidRPr="007528C8" w:rsidRDefault="006A3DC3" w:rsidP="00A63BA3">
      <w:pPr>
        <w:pStyle w:val="Akapitzlist"/>
        <w:numPr>
          <w:ilvl w:val="0"/>
          <w:numId w:val="1"/>
        </w:numPr>
        <w:tabs>
          <w:tab w:val="left" w:pos="284"/>
        </w:tabs>
        <w:autoSpaceDN/>
        <w:ind w:left="284" w:hanging="284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 xml:space="preserve">w sprawach związanych z Pani/Pana danymi proszę kontaktować się z Inspektorem Ochrony Danych, kontakt pisemny za pomocą poczty tradycyjnej na adres </w:t>
      </w:r>
      <w:r w:rsidR="00B00730" w:rsidRPr="007528C8">
        <w:rPr>
          <w:sz w:val="20"/>
          <w:szCs w:val="20"/>
        </w:rPr>
        <w:t xml:space="preserve">Administratora </w:t>
      </w:r>
      <w:r w:rsidRPr="007528C8">
        <w:rPr>
          <w:sz w:val="20"/>
          <w:szCs w:val="20"/>
        </w:rPr>
        <w:t>z dopiskiem „IOD”</w:t>
      </w:r>
      <w:r w:rsidR="00B00730" w:rsidRPr="007528C8">
        <w:rPr>
          <w:sz w:val="20"/>
          <w:szCs w:val="20"/>
        </w:rPr>
        <w:t xml:space="preserve"> lub</w:t>
      </w:r>
      <w:r w:rsidRPr="007528C8">
        <w:rPr>
          <w:sz w:val="20"/>
          <w:szCs w:val="20"/>
        </w:rPr>
        <w:t xml:space="preserve"> pocztą elektroniczną na adres e-mail: </w:t>
      </w:r>
      <w:r w:rsidR="00B00730" w:rsidRPr="007528C8">
        <w:rPr>
          <w:sz w:val="20"/>
          <w:szCs w:val="20"/>
        </w:rPr>
        <w:t>daneosobowe@rehabilitacja-jaworze.com.pl</w:t>
      </w:r>
      <w:r w:rsidRPr="007528C8">
        <w:rPr>
          <w:sz w:val="20"/>
          <w:szCs w:val="20"/>
        </w:rPr>
        <w:t>;</w:t>
      </w:r>
    </w:p>
    <w:p w14:paraId="5AA01961" w14:textId="77777777" w:rsidR="006A3DC3" w:rsidRPr="007528C8" w:rsidRDefault="006A3DC3" w:rsidP="00A63BA3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 xml:space="preserve">Pani/Pana dane osobowe przetwarzane będą w celu związanym z postępowaniem o udzielenie zamówienia publicznego. Podstawą prawną ich przetwarzania jest Państwa zgoda wyrażona poprzez akt uczestnictwa </w:t>
      </w:r>
      <w:r w:rsidR="00A63BA3" w:rsidRPr="007528C8">
        <w:rPr>
          <w:sz w:val="20"/>
          <w:szCs w:val="20"/>
        </w:rPr>
        <w:br/>
      </w:r>
      <w:r w:rsidRPr="007528C8">
        <w:rPr>
          <w:sz w:val="20"/>
          <w:szCs w:val="20"/>
        </w:rPr>
        <w:t>w postepowaniu oraz następujące przepisy prawa:</w:t>
      </w:r>
    </w:p>
    <w:p w14:paraId="4AFA874A" w14:textId="77777777" w:rsidR="006A3DC3" w:rsidRDefault="006A3DC3" w:rsidP="00A63BA3">
      <w:pPr>
        <w:pStyle w:val="Akapitzlist"/>
        <w:numPr>
          <w:ilvl w:val="1"/>
          <w:numId w:val="1"/>
        </w:numPr>
        <w:tabs>
          <w:tab w:val="left" w:pos="567"/>
        </w:tabs>
        <w:ind w:left="567" w:hanging="283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 xml:space="preserve">ustawa z dnia </w:t>
      </w:r>
      <w:r w:rsidR="00A949CF" w:rsidRPr="007528C8">
        <w:rPr>
          <w:sz w:val="20"/>
          <w:szCs w:val="20"/>
        </w:rPr>
        <w:t xml:space="preserve">11 września 2019 r. </w:t>
      </w:r>
      <w:r w:rsidRPr="007528C8">
        <w:rPr>
          <w:sz w:val="20"/>
          <w:szCs w:val="20"/>
        </w:rPr>
        <w:t>Prawo zamówień publicznych dalej „ustawa Pzp”</w:t>
      </w:r>
      <w:r w:rsidR="00A949CF" w:rsidRPr="007528C8">
        <w:rPr>
          <w:sz w:val="20"/>
          <w:szCs w:val="20"/>
        </w:rPr>
        <w:t>;</w:t>
      </w:r>
    </w:p>
    <w:p w14:paraId="0824EEB0" w14:textId="77777777" w:rsidR="0055345A" w:rsidRPr="00E515C9" w:rsidRDefault="0055345A" w:rsidP="0055345A">
      <w:pPr>
        <w:pStyle w:val="Akapitzlist"/>
        <w:numPr>
          <w:ilvl w:val="1"/>
          <w:numId w:val="1"/>
        </w:numPr>
        <w:tabs>
          <w:tab w:val="left" w:pos="567"/>
        </w:tabs>
        <w:ind w:left="567" w:hanging="283"/>
        <w:contextualSpacing/>
        <w:jc w:val="both"/>
        <w:rPr>
          <w:sz w:val="20"/>
          <w:szCs w:val="20"/>
        </w:rPr>
      </w:pPr>
      <w:r w:rsidRPr="00E515C9">
        <w:rPr>
          <w:sz w:val="20"/>
          <w:szCs w:val="20"/>
        </w:rPr>
        <w:t xml:space="preserve">rozporządzenie Ministra </w:t>
      </w:r>
      <w:r w:rsidRPr="00E515C9">
        <w:rPr>
          <w:color w:val="000000"/>
          <w:sz w:val="20"/>
          <w:szCs w:val="20"/>
        </w:rPr>
        <w:t xml:space="preserve">Rozporządzenie Ministra Rozwoju, Pracy i Technologii z dnia 23 grudnia 2020 r. </w:t>
      </w:r>
      <w:r w:rsidRPr="00E515C9">
        <w:rPr>
          <w:color w:val="000000"/>
          <w:sz w:val="20"/>
          <w:szCs w:val="20"/>
        </w:rPr>
        <w:br/>
        <w:t>w sprawie podmiotowych środków dowodowych oraz innych dokumentów lub oświadczeń, jakich może żądać zamawiający od wykonawcy;</w:t>
      </w:r>
    </w:p>
    <w:p w14:paraId="0BE59063" w14:textId="77777777" w:rsidR="006A3DC3" w:rsidRPr="007528C8" w:rsidRDefault="006A3DC3" w:rsidP="00A63BA3">
      <w:pPr>
        <w:pStyle w:val="Akapitzlist"/>
        <w:numPr>
          <w:ilvl w:val="1"/>
          <w:numId w:val="1"/>
        </w:numPr>
        <w:tabs>
          <w:tab w:val="left" w:pos="567"/>
        </w:tabs>
        <w:ind w:left="567" w:hanging="283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>ustawa</w:t>
      </w:r>
      <w:r w:rsidR="001856C9" w:rsidRPr="007528C8">
        <w:rPr>
          <w:sz w:val="20"/>
          <w:szCs w:val="20"/>
        </w:rPr>
        <w:t xml:space="preserve"> </w:t>
      </w:r>
      <w:bookmarkStart w:id="0" w:name="_Hlk69388695"/>
      <w:r w:rsidR="001856C9" w:rsidRPr="007528C8">
        <w:rPr>
          <w:sz w:val="20"/>
          <w:szCs w:val="20"/>
        </w:rPr>
        <w:t xml:space="preserve">z dnia 14 lipca 1983 r. </w:t>
      </w:r>
      <w:bookmarkEnd w:id="0"/>
      <w:r w:rsidRPr="007528C8">
        <w:rPr>
          <w:sz w:val="20"/>
          <w:szCs w:val="20"/>
        </w:rPr>
        <w:t>o narodowym zasobie archiwalnym i archiwach</w:t>
      </w:r>
      <w:r w:rsidR="00A949CF" w:rsidRPr="007528C8">
        <w:rPr>
          <w:sz w:val="20"/>
          <w:szCs w:val="20"/>
        </w:rPr>
        <w:t>.</w:t>
      </w:r>
    </w:p>
    <w:p w14:paraId="00E0CD28" w14:textId="77777777" w:rsidR="006A3DC3" w:rsidRPr="007528C8" w:rsidRDefault="006A3DC3" w:rsidP="00A63BA3">
      <w:pPr>
        <w:pStyle w:val="Akapitzlist"/>
        <w:numPr>
          <w:ilvl w:val="0"/>
          <w:numId w:val="1"/>
        </w:numPr>
        <w:autoSpaceDN/>
        <w:ind w:left="284" w:hanging="284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>odbiorcami Pani/Pana danych osobowych:</w:t>
      </w:r>
    </w:p>
    <w:p w14:paraId="4B2B2AEF" w14:textId="77777777" w:rsidR="006A3DC3" w:rsidRPr="007528C8" w:rsidRDefault="006A3DC3" w:rsidP="00A63BA3">
      <w:pPr>
        <w:pStyle w:val="Akapitzlist"/>
        <w:numPr>
          <w:ilvl w:val="1"/>
          <w:numId w:val="1"/>
        </w:numPr>
        <w:autoSpaceDN/>
        <w:ind w:left="567" w:hanging="283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 xml:space="preserve"> będą osoby lub podmioty, którym udostępniona zostanie dokumentacja postępowania w oparciu </w:t>
      </w:r>
      <w:r w:rsidR="00A949CF" w:rsidRPr="007528C8">
        <w:rPr>
          <w:sz w:val="20"/>
          <w:szCs w:val="20"/>
        </w:rPr>
        <w:t>o art. 18 oraz art. 74 ustawy Pzp</w:t>
      </w:r>
      <w:r w:rsidRPr="007528C8">
        <w:rPr>
          <w:sz w:val="20"/>
          <w:szCs w:val="20"/>
        </w:rPr>
        <w:t xml:space="preserve">;  </w:t>
      </w:r>
    </w:p>
    <w:p w14:paraId="521ADD87" w14:textId="77777777" w:rsidR="00B00730" w:rsidRPr="007528C8" w:rsidRDefault="006A3DC3" w:rsidP="00A63BA3">
      <w:pPr>
        <w:pStyle w:val="Akapitzlist"/>
        <w:numPr>
          <w:ilvl w:val="1"/>
          <w:numId w:val="1"/>
        </w:numPr>
        <w:autoSpaceDN/>
        <w:ind w:left="567" w:hanging="283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 xml:space="preserve">mogą być podmioty z którymi </w:t>
      </w:r>
      <w:r w:rsidR="00B00730" w:rsidRPr="007528C8">
        <w:rPr>
          <w:sz w:val="20"/>
          <w:szCs w:val="20"/>
        </w:rPr>
        <w:t>Administrator</w:t>
      </w:r>
      <w:r w:rsidRPr="007528C8">
        <w:rPr>
          <w:sz w:val="20"/>
          <w:szCs w:val="20"/>
        </w:rPr>
        <w:t xml:space="preserve"> zawarł umowy lub porozumienie na korzystanie </w:t>
      </w:r>
      <w:r w:rsidR="00A63BA3" w:rsidRPr="007528C8">
        <w:rPr>
          <w:sz w:val="20"/>
          <w:szCs w:val="20"/>
        </w:rPr>
        <w:br/>
      </w:r>
      <w:r w:rsidRPr="007528C8">
        <w:rPr>
          <w:sz w:val="20"/>
          <w:szCs w:val="20"/>
        </w:rPr>
        <w:t>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6BB16D04" w14:textId="77777777" w:rsidR="00B00730" w:rsidRPr="007528C8" w:rsidRDefault="006A3DC3" w:rsidP="00A63BA3">
      <w:pPr>
        <w:pStyle w:val="Akapitzlist"/>
        <w:numPr>
          <w:ilvl w:val="0"/>
          <w:numId w:val="1"/>
        </w:numPr>
        <w:autoSpaceDN/>
        <w:ind w:left="284" w:hanging="284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 xml:space="preserve">w związku z jawnością postępowania o udzielenie zamówienia publicznego Pani/Pana dane osobowe mogą być przekazywane do państw z poza EOG </w:t>
      </w:r>
      <w:r w:rsidR="00A949CF" w:rsidRPr="007528C8">
        <w:rPr>
          <w:sz w:val="20"/>
          <w:szCs w:val="20"/>
        </w:rPr>
        <w:t>oparciu o art. 18 oraz art. 74 ustawy Pzp.</w:t>
      </w:r>
    </w:p>
    <w:p w14:paraId="10B01EA7" w14:textId="77777777" w:rsidR="006A3DC3" w:rsidRPr="007528C8" w:rsidRDefault="006A3DC3" w:rsidP="00A63BA3">
      <w:pPr>
        <w:pStyle w:val="Akapitzlist"/>
        <w:numPr>
          <w:ilvl w:val="0"/>
          <w:numId w:val="1"/>
        </w:numPr>
        <w:autoSpaceDN/>
        <w:ind w:left="284" w:hanging="284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 xml:space="preserve">Pani/Pana dane osobowe będą przechowywane, zgodnie </w:t>
      </w:r>
      <w:r w:rsidR="00A949CF" w:rsidRPr="007528C8">
        <w:rPr>
          <w:sz w:val="20"/>
          <w:szCs w:val="20"/>
        </w:rPr>
        <w:t>z art. 78 ust. 1 ustawy Pzp</w:t>
      </w:r>
      <w:r w:rsidRPr="007528C8">
        <w:rPr>
          <w:sz w:val="20"/>
          <w:szCs w:val="20"/>
        </w:rPr>
        <w:t xml:space="preserve"> przez okres 4 lat od dnia zakończenia postępowania o udzielenie zamówienia, a jeżeli czas trwania umowy przekracza 4 lata, okres przechowywania obejmuje cały czas trwania umowy;</w:t>
      </w:r>
    </w:p>
    <w:p w14:paraId="4F94AB3C" w14:textId="77777777" w:rsidR="006A3DC3" w:rsidRPr="007528C8" w:rsidRDefault="006A3DC3" w:rsidP="00A63BA3">
      <w:pPr>
        <w:pStyle w:val="Akapitzlist"/>
        <w:numPr>
          <w:ilvl w:val="0"/>
          <w:numId w:val="1"/>
        </w:numPr>
        <w:autoSpaceDN/>
        <w:ind w:left="284" w:hanging="284"/>
        <w:contextualSpacing/>
        <w:jc w:val="both"/>
        <w:rPr>
          <w:b/>
          <w:i/>
          <w:sz w:val="20"/>
          <w:szCs w:val="20"/>
        </w:rPr>
      </w:pPr>
      <w:r w:rsidRPr="007528C8">
        <w:rPr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</w:t>
      </w:r>
      <w:r w:rsidR="00A63BA3" w:rsidRPr="007528C8">
        <w:rPr>
          <w:sz w:val="20"/>
          <w:szCs w:val="20"/>
        </w:rPr>
        <w:br/>
      </w:r>
      <w:r w:rsidRPr="007528C8">
        <w:rPr>
          <w:sz w:val="20"/>
          <w:szCs w:val="20"/>
        </w:rPr>
        <w:t xml:space="preserve">o udzielenie zamówienia publicznego; konsekwencje niepodania określonych danych wynikają z ustawy Pzp;  </w:t>
      </w:r>
    </w:p>
    <w:p w14:paraId="1579E9FA" w14:textId="77777777" w:rsidR="006A3DC3" w:rsidRPr="007528C8" w:rsidRDefault="006A3DC3" w:rsidP="00A63BA3">
      <w:pPr>
        <w:pStyle w:val="Akapitzlist"/>
        <w:numPr>
          <w:ilvl w:val="0"/>
          <w:numId w:val="1"/>
        </w:numPr>
        <w:autoSpaceDN/>
        <w:ind w:left="284" w:hanging="284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 xml:space="preserve">w odniesieniu do Pani/Pana danych osobowych decyzje nie będą podejmowane w sposób </w:t>
      </w:r>
      <w:r w:rsidR="00A63BA3" w:rsidRPr="007528C8">
        <w:rPr>
          <w:sz w:val="20"/>
          <w:szCs w:val="20"/>
        </w:rPr>
        <w:t>z</w:t>
      </w:r>
      <w:r w:rsidRPr="007528C8">
        <w:rPr>
          <w:sz w:val="20"/>
          <w:szCs w:val="20"/>
        </w:rPr>
        <w:t>automatyzowany, stosowanie do art. 22 RODO;</w:t>
      </w:r>
    </w:p>
    <w:p w14:paraId="0111D2BF" w14:textId="77777777" w:rsidR="006A3DC3" w:rsidRPr="007528C8" w:rsidRDefault="006A3DC3" w:rsidP="00A63BA3">
      <w:pPr>
        <w:pStyle w:val="Akapitzlist"/>
        <w:numPr>
          <w:ilvl w:val="0"/>
          <w:numId w:val="1"/>
        </w:numPr>
        <w:autoSpaceDN/>
        <w:ind w:left="284" w:hanging="284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>posiada Pani/Pan:</w:t>
      </w:r>
    </w:p>
    <w:p w14:paraId="23CEA256" w14:textId="77777777" w:rsidR="006A3DC3" w:rsidRPr="007528C8" w:rsidRDefault="006A3DC3" w:rsidP="00A63BA3">
      <w:pPr>
        <w:pStyle w:val="Akapitzlist"/>
        <w:numPr>
          <w:ilvl w:val="0"/>
          <w:numId w:val="2"/>
        </w:numPr>
        <w:autoSpaceDN/>
        <w:ind w:left="567" w:hanging="283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>na podstawie art. 15 RODO prawo dostępu do danych osobowych Pani/Pana dotyczących;</w:t>
      </w:r>
    </w:p>
    <w:p w14:paraId="49367284" w14:textId="77777777" w:rsidR="006A3DC3" w:rsidRPr="007528C8" w:rsidRDefault="006A3DC3" w:rsidP="00A63BA3">
      <w:pPr>
        <w:pStyle w:val="Akapitzlist"/>
        <w:numPr>
          <w:ilvl w:val="0"/>
          <w:numId w:val="2"/>
        </w:numPr>
        <w:autoSpaceDN/>
        <w:ind w:left="567" w:hanging="283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 xml:space="preserve">na podstawie art. 16 RODO prawo do sprostowania Pani/Pana danych osobowych </w:t>
      </w:r>
      <w:r w:rsidRPr="007528C8">
        <w:rPr>
          <w:b/>
          <w:sz w:val="20"/>
          <w:szCs w:val="20"/>
          <w:vertAlign w:val="superscript"/>
        </w:rPr>
        <w:t>*</w:t>
      </w:r>
      <w:r w:rsidRPr="007528C8">
        <w:rPr>
          <w:sz w:val="20"/>
          <w:szCs w:val="20"/>
        </w:rPr>
        <w:t>;</w:t>
      </w:r>
    </w:p>
    <w:p w14:paraId="48D41CEA" w14:textId="77777777" w:rsidR="006A3DC3" w:rsidRPr="007528C8" w:rsidRDefault="006A3DC3" w:rsidP="00A63BA3">
      <w:pPr>
        <w:pStyle w:val="Akapitzlist"/>
        <w:numPr>
          <w:ilvl w:val="0"/>
          <w:numId w:val="2"/>
        </w:numPr>
        <w:autoSpaceDN/>
        <w:ind w:left="567" w:hanging="283"/>
        <w:contextualSpacing/>
        <w:jc w:val="both"/>
        <w:rPr>
          <w:sz w:val="20"/>
          <w:szCs w:val="20"/>
        </w:rPr>
      </w:pPr>
      <w:r w:rsidRPr="007528C8">
        <w:rPr>
          <w:sz w:val="20"/>
          <w:szCs w:val="20"/>
        </w:rPr>
        <w:t>na podstawie art. 18 RODO prawo żądania od administratora ograniczenia przetwarzania danych osobowych z zastrzeżeniem przypadków, o których mowa w art. 18 ust. 2 RODO **</w:t>
      </w:r>
      <w:r w:rsidR="00A949CF" w:rsidRPr="007528C8">
        <w:rPr>
          <w:sz w:val="20"/>
          <w:szCs w:val="20"/>
        </w:rPr>
        <w:t xml:space="preserve">. W przypadku gdy wniesienie żądania dotyczącego prawa, o którym mowa w art. 18 ust. 1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RODO;  </w:t>
      </w:r>
    </w:p>
    <w:p w14:paraId="0C660ED5" w14:textId="77777777" w:rsidR="006A3DC3" w:rsidRPr="007528C8" w:rsidRDefault="006A3DC3" w:rsidP="00A63BA3">
      <w:pPr>
        <w:pStyle w:val="Akapitzlist"/>
        <w:numPr>
          <w:ilvl w:val="0"/>
          <w:numId w:val="2"/>
        </w:numPr>
        <w:autoSpaceDN/>
        <w:ind w:left="567" w:hanging="283"/>
        <w:contextualSpacing/>
        <w:jc w:val="both"/>
        <w:rPr>
          <w:i/>
          <w:sz w:val="20"/>
          <w:szCs w:val="20"/>
        </w:rPr>
      </w:pPr>
      <w:r w:rsidRPr="007528C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4253C258" w14:textId="77777777" w:rsidR="006A3DC3" w:rsidRPr="007528C8" w:rsidRDefault="006A3DC3" w:rsidP="00A63BA3">
      <w:pPr>
        <w:pStyle w:val="Akapitzlist"/>
        <w:numPr>
          <w:ilvl w:val="0"/>
          <w:numId w:val="1"/>
        </w:numPr>
        <w:autoSpaceDN/>
        <w:ind w:left="284" w:hanging="284"/>
        <w:contextualSpacing/>
        <w:jc w:val="both"/>
        <w:rPr>
          <w:i/>
          <w:sz w:val="20"/>
          <w:szCs w:val="20"/>
        </w:rPr>
      </w:pPr>
      <w:r w:rsidRPr="007528C8">
        <w:rPr>
          <w:sz w:val="20"/>
          <w:szCs w:val="20"/>
        </w:rPr>
        <w:t>nie przysługuje Pani/Panu:</w:t>
      </w:r>
    </w:p>
    <w:p w14:paraId="22536FF4" w14:textId="77777777" w:rsidR="006A3DC3" w:rsidRPr="007528C8" w:rsidRDefault="006A3DC3" w:rsidP="00A63BA3">
      <w:pPr>
        <w:pStyle w:val="Akapitzlist"/>
        <w:numPr>
          <w:ilvl w:val="0"/>
          <w:numId w:val="3"/>
        </w:numPr>
        <w:autoSpaceDN/>
        <w:ind w:left="567" w:hanging="283"/>
        <w:contextualSpacing/>
        <w:jc w:val="both"/>
        <w:rPr>
          <w:i/>
          <w:sz w:val="20"/>
          <w:szCs w:val="20"/>
        </w:rPr>
      </w:pPr>
      <w:r w:rsidRPr="007528C8">
        <w:rPr>
          <w:sz w:val="20"/>
          <w:szCs w:val="20"/>
        </w:rPr>
        <w:t>w związku z art. 17 ust. 3 lit. b, d lub e RODO prawo do usunięcia danych osobowych;</w:t>
      </w:r>
    </w:p>
    <w:p w14:paraId="75FAB024" w14:textId="77777777" w:rsidR="006A3DC3" w:rsidRPr="007528C8" w:rsidRDefault="006A3DC3" w:rsidP="00A63BA3">
      <w:pPr>
        <w:pStyle w:val="Akapitzlist"/>
        <w:numPr>
          <w:ilvl w:val="0"/>
          <w:numId w:val="3"/>
        </w:numPr>
        <w:autoSpaceDN/>
        <w:ind w:left="567" w:hanging="283"/>
        <w:contextualSpacing/>
        <w:jc w:val="both"/>
        <w:rPr>
          <w:b/>
          <w:i/>
          <w:sz w:val="20"/>
          <w:szCs w:val="20"/>
        </w:rPr>
      </w:pPr>
      <w:r w:rsidRPr="007528C8">
        <w:rPr>
          <w:sz w:val="20"/>
          <w:szCs w:val="20"/>
        </w:rPr>
        <w:t>prawo do przenoszenia danych osobowych, o którym mowa w art. 20 RODO;</w:t>
      </w:r>
    </w:p>
    <w:p w14:paraId="2D444060" w14:textId="77777777" w:rsidR="006A3DC3" w:rsidRPr="007528C8" w:rsidRDefault="006A3DC3" w:rsidP="00A63BA3">
      <w:pPr>
        <w:pStyle w:val="Akapitzlist"/>
        <w:numPr>
          <w:ilvl w:val="0"/>
          <w:numId w:val="3"/>
        </w:numPr>
        <w:autoSpaceDN/>
        <w:ind w:left="567" w:hanging="283"/>
        <w:contextualSpacing/>
        <w:jc w:val="both"/>
        <w:rPr>
          <w:b/>
          <w:i/>
          <w:sz w:val="20"/>
          <w:szCs w:val="20"/>
        </w:rPr>
      </w:pPr>
      <w:r w:rsidRPr="007528C8">
        <w:rPr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2E6680E9" w14:textId="77777777" w:rsidR="007528C8" w:rsidRDefault="007528C8" w:rsidP="007528C8">
      <w:pPr>
        <w:pStyle w:val="Akapitzlist"/>
        <w:numPr>
          <w:ilvl w:val="0"/>
          <w:numId w:val="6"/>
        </w:numPr>
        <w:rPr>
          <w:bCs/>
          <w:iCs/>
          <w:sz w:val="20"/>
          <w:szCs w:val="20"/>
        </w:rPr>
      </w:pPr>
      <w:r w:rsidRPr="007528C8">
        <w:rPr>
          <w:bCs/>
          <w:iCs/>
          <w:sz w:val="20"/>
          <w:szCs w:val="20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</w:t>
      </w:r>
    </w:p>
    <w:p w14:paraId="2D6C42E9" w14:textId="77777777" w:rsidR="00E515C9" w:rsidRDefault="00E515C9" w:rsidP="00E515C9">
      <w:pPr>
        <w:rPr>
          <w:bCs/>
          <w:iCs/>
          <w:sz w:val="20"/>
          <w:szCs w:val="20"/>
        </w:rPr>
      </w:pPr>
    </w:p>
    <w:p w14:paraId="2D4FBD70" w14:textId="77777777" w:rsidR="00E515C9" w:rsidRDefault="00E515C9" w:rsidP="00E515C9">
      <w:pPr>
        <w:rPr>
          <w:bCs/>
          <w:iCs/>
          <w:sz w:val="20"/>
          <w:szCs w:val="20"/>
        </w:rPr>
      </w:pPr>
    </w:p>
    <w:p w14:paraId="67232E87" w14:textId="77777777" w:rsidR="00E515C9" w:rsidRDefault="00E515C9" w:rsidP="00E515C9">
      <w:pPr>
        <w:rPr>
          <w:bCs/>
          <w:iCs/>
          <w:sz w:val="20"/>
          <w:szCs w:val="20"/>
        </w:rPr>
      </w:pPr>
    </w:p>
    <w:p w14:paraId="4BBCDDC3" w14:textId="77777777" w:rsidR="00E515C9" w:rsidRDefault="00E515C9" w:rsidP="00E515C9">
      <w:pPr>
        <w:rPr>
          <w:bCs/>
          <w:iCs/>
          <w:sz w:val="20"/>
          <w:szCs w:val="20"/>
        </w:rPr>
      </w:pPr>
    </w:p>
    <w:p w14:paraId="2794712F" w14:textId="77777777" w:rsidR="00E515C9" w:rsidRDefault="00E515C9" w:rsidP="00E515C9">
      <w:pPr>
        <w:rPr>
          <w:bCs/>
          <w:iCs/>
          <w:sz w:val="20"/>
          <w:szCs w:val="20"/>
        </w:rPr>
      </w:pPr>
    </w:p>
    <w:p w14:paraId="04C6EEC5" w14:textId="77777777" w:rsidR="00E515C9" w:rsidRDefault="00E515C9" w:rsidP="00E515C9">
      <w:pPr>
        <w:rPr>
          <w:bCs/>
          <w:iCs/>
          <w:sz w:val="20"/>
          <w:szCs w:val="20"/>
        </w:rPr>
      </w:pPr>
    </w:p>
    <w:p w14:paraId="5EC2B51C" w14:textId="77777777" w:rsidR="00E515C9" w:rsidRPr="00E515C9" w:rsidRDefault="00E515C9" w:rsidP="00E515C9">
      <w:pPr>
        <w:rPr>
          <w:bCs/>
          <w:iCs/>
          <w:sz w:val="20"/>
          <w:szCs w:val="20"/>
        </w:rPr>
      </w:pPr>
    </w:p>
    <w:p w14:paraId="6EAAE031" w14:textId="77777777" w:rsidR="00E515C9" w:rsidRPr="00450AF9" w:rsidRDefault="00E515C9" w:rsidP="00E515C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 xml:space="preserve">INFORMACJA O PRZETWARZANIU DANYCH OSOBOWYCH </w:t>
      </w:r>
    </w:p>
    <w:p w14:paraId="2C679CA8" w14:textId="77777777" w:rsidR="00E515C9" w:rsidRPr="00450AF9" w:rsidRDefault="00E515C9" w:rsidP="00E515C9">
      <w:pPr>
        <w:pStyle w:val="Tytu"/>
        <w:spacing w:before="0" w:after="4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1DF19F64" w14:textId="77777777" w:rsidR="00E515C9" w:rsidRPr="00DB5BBC" w:rsidRDefault="00E515C9" w:rsidP="00E515C9">
      <w:pPr>
        <w:rPr>
          <w:sz w:val="16"/>
          <w:szCs w:val="16"/>
        </w:rPr>
      </w:pPr>
    </w:p>
    <w:p w14:paraId="597C884F" w14:textId="77777777" w:rsidR="00E515C9" w:rsidRPr="00DB5BBC" w:rsidRDefault="00E515C9" w:rsidP="00E515C9">
      <w:pPr>
        <w:rPr>
          <w:sz w:val="6"/>
          <w:szCs w:val="6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12"/>
        <w:gridCol w:w="3362"/>
        <w:gridCol w:w="4570"/>
      </w:tblGrid>
      <w:tr w:rsidR="00E515C9" w:rsidRPr="00DB5BBC" w14:paraId="61F067F4" w14:textId="77777777" w:rsidTr="00620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14:paraId="19861565" w14:textId="77777777" w:rsidR="00E515C9" w:rsidRPr="00DB5BBC" w:rsidRDefault="00E515C9" w:rsidP="00620502">
            <w:pPr>
              <w:rPr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Kto jest administratorem moich danych?</w:t>
            </w:r>
          </w:p>
        </w:tc>
        <w:tc>
          <w:tcPr>
            <w:tcW w:w="8105" w:type="dxa"/>
            <w:gridSpan w:val="2"/>
            <w:vAlign w:val="center"/>
          </w:tcPr>
          <w:p w14:paraId="47EF7D3C" w14:textId="77777777" w:rsidR="00E515C9" w:rsidRPr="00DB5BBC" w:rsidRDefault="00E515C9" w:rsidP="0062050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18"/>
                <w:szCs w:val="18"/>
              </w:rPr>
            </w:pPr>
            <w:r w:rsidRPr="00DB5BBC">
              <w:rPr>
                <w:rFonts w:eastAsia="Times New Roman"/>
                <w:b w:val="0"/>
                <w:sz w:val="18"/>
                <w:szCs w:val="18"/>
              </w:rPr>
              <w:t xml:space="preserve">Administratorem Państwa danych osobowych jest </w:t>
            </w:r>
            <w:r w:rsidRPr="00DB5BBC">
              <w:rPr>
                <w:rFonts w:eastAsia="Times New Roman"/>
                <w:sz w:val="18"/>
                <w:szCs w:val="18"/>
              </w:rPr>
              <w:t>Beskidzki Zespół Leczniczo – Rehabilitacyjny Szpital Opieki Długoterminowej w Jaworzu z siedzibą przy ul. Słonecznej 83 w Jaworzu,</w:t>
            </w:r>
            <w:r w:rsidRPr="00DB5BBC">
              <w:rPr>
                <w:sz w:val="18"/>
                <w:szCs w:val="18"/>
              </w:rPr>
              <w:t xml:space="preserve"> </w:t>
            </w:r>
            <w:r w:rsidRPr="00DB5BBC">
              <w:rPr>
                <w:rFonts w:eastAsia="Times New Roman"/>
                <w:sz w:val="18"/>
                <w:szCs w:val="18"/>
              </w:rPr>
              <w:t xml:space="preserve">www.rehabilitacja-jaworze.com.pl, bip-slaskie.pl/bzlrja. </w:t>
            </w:r>
          </w:p>
          <w:p w14:paraId="49A453D1" w14:textId="77777777" w:rsidR="00E515C9" w:rsidRPr="00DB5BBC" w:rsidRDefault="00E515C9" w:rsidP="0062050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18"/>
                <w:szCs w:val="18"/>
              </w:rPr>
            </w:pPr>
            <w:r w:rsidRPr="00DB5BBC">
              <w:rPr>
                <w:rFonts w:eastAsia="Times New Roman"/>
                <w:b w:val="0"/>
                <w:sz w:val="18"/>
                <w:szCs w:val="18"/>
              </w:rPr>
              <w:t>Można się z nami kontaktować w następujący sposób:</w:t>
            </w:r>
          </w:p>
          <w:p w14:paraId="40305DC8" w14:textId="77777777" w:rsidR="00E515C9" w:rsidRPr="00DB5BBC" w:rsidRDefault="00E515C9" w:rsidP="00E515C9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86" w:hanging="141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18"/>
                <w:szCs w:val="18"/>
              </w:rPr>
            </w:pPr>
            <w:r w:rsidRPr="00DB5BBC">
              <w:rPr>
                <w:rFonts w:eastAsia="Times New Roman"/>
                <w:b w:val="0"/>
                <w:sz w:val="18"/>
                <w:szCs w:val="18"/>
              </w:rPr>
              <w:t xml:space="preserve">listownie na adres: Beskidzki Zespół Leczniczo – Rehabilitacyjny Szpital Opieki Długoterminowej </w:t>
            </w:r>
            <w:r w:rsidRPr="00DB5BBC">
              <w:rPr>
                <w:b w:val="0"/>
                <w:sz w:val="18"/>
                <w:szCs w:val="18"/>
              </w:rPr>
              <w:br/>
            </w:r>
            <w:r w:rsidRPr="00DB5BBC">
              <w:rPr>
                <w:rFonts w:eastAsia="Times New Roman"/>
                <w:b w:val="0"/>
                <w:sz w:val="18"/>
                <w:szCs w:val="18"/>
              </w:rPr>
              <w:t xml:space="preserve">w Jaworzu, </w:t>
            </w:r>
            <w:r w:rsidRPr="00DB5BBC">
              <w:rPr>
                <w:rFonts w:eastAsia="Times New Roman"/>
                <w:b w:val="0"/>
                <w:bCs w:val="0"/>
                <w:sz w:val="18"/>
                <w:szCs w:val="18"/>
              </w:rPr>
              <w:t>ul. Słoneczna 83, 43-384 Jaworze</w:t>
            </w:r>
          </w:p>
          <w:p w14:paraId="1A8A87DE" w14:textId="77777777" w:rsidR="00E515C9" w:rsidRPr="00DB5BBC" w:rsidRDefault="00E515C9" w:rsidP="00E515C9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86" w:hanging="141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DB5BBC">
              <w:rPr>
                <w:rFonts w:eastAsia="Times New Roman"/>
                <w:b w:val="0"/>
                <w:bCs w:val="0"/>
                <w:sz w:val="18"/>
                <w:szCs w:val="18"/>
              </w:rPr>
              <w:t>telefonicznie: 33 817 26 21, 33 817 21 66,</w:t>
            </w:r>
          </w:p>
          <w:p w14:paraId="4F8B0AB1" w14:textId="77777777" w:rsidR="00E515C9" w:rsidRPr="00DB5BBC" w:rsidRDefault="00E515C9" w:rsidP="00E515C9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86" w:hanging="141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DB5BBC">
              <w:rPr>
                <w:rFonts w:eastAsia="Times New Roman"/>
                <w:b w:val="0"/>
                <w:bCs w:val="0"/>
                <w:sz w:val="18"/>
                <w:szCs w:val="18"/>
              </w:rPr>
              <w:t>faxem: 33 817 34 63 lub wew. 502</w:t>
            </w:r>
          </w:p>
          <w:p w14:paraId="2426073D" w14:textId="77777777" w:rsidR="00E515C9" w:rsidRPr="00DB5BBC" w:rsidRDefault="00E515C9" w:rsidP="00E515C9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86" w:hanging="141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18"/>
                <w:szCs w:val="18"/>
              </w:rPr>
            </w:pPr>
            <w:r w:rsidRPr="00DB5BBC">
              <w:rPr>
                <w:rFonts w:eastAsia="Times New Roman"/>
                <w:b w:val="0"/>
                <w:bCs w:val="0"/>
                <w:sz w:val="18"/>
                <w:szCs w:val="18"/>
              </w:rPr>
              <w:t>przez e-mail:</w:t>
            </w:r>
            <w:r w:rsidRPr="00DB5BBC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 w:val="0"/>
                <w:bCs w:val="0"/>
                <w:sz w:val="18"/>
                <w:szCs w:val="18"/>
              </w:rPr>
              <w:t>bzlr</w:t>
            </w:r>
            <w:r w:rsidRPr="00DB5BBC">
              <w:rPr>
                <w:rFonts w:eastAsia="Times New Roman"/>
                <w:b w:val="0"/>
                <w:bCs w:val="0"/>
                <w:sz w:val="18"/>
                <w:szCs w:val="18"/>
              </w:rPr>
              <w:t>@</w:t>
            </w:r>
            <w:r>
              <w:rPr>
                <w:rFonts w:eastAsia="Times New Roman"/>
                <w:b w:val="0"/>
                <w:bCs w:val="0"/>
                <w:sz w:val="18"/>
                <w:szCs w:val="18"/>
              </w:rPr>
              <w:t>rehabilitacja-jaworze.com.pl</w:t>
            </w:r>
          </w:p>
        </w:tc>
      </w:tr>
      <w:tr w:rsidR="00E515C9" w:rsidRPr="00DB5BBC" w14:paraId="6771BF2E" w14:textId="77777777" w:rsidTr="0062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  <w:vAlign w:val="center"/>
          </w:tcPr>
          <w:p w14:paraId="5ED0EFB4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Z kim mogę się skontaktować w kwestiach związanych 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  <w:vAlign w:val="center"/>
          </w:tcPr>
          <w:p w14:paraId="1088B418" w14:textId="77777777" w:rsidR="00E515C9" w:rsidRPr="00DB5BBC" w:rsidRDefault="00E515C9" w:rsidP="006205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We wszelkich sprawa związanych z przetwarzaniem Państwa danych osobowych przez Administratora możecie Państwo skontaktować się z naszym Inspektorem Ochrony Danych. Kontakt z Inspektorem Ochrony Danych jest możliwy elektronicznie pod adresem e-mail: daneosobowe@rehabilitacja-jaworze.com.pl lub listownie kierując pismo na adres administratora.</w:t>
            </w:r>
          </w:p>
        </w:tc>
      </w:tr>
      <w:tr w:rsidR="00E515C9" w:rsidRPr="00DB5BBC" w14:paraId="51E16521" w14:textId="77777777" w:rsidTr="0062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14:paraId="11C025F9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Jakie jest źródło moich danych – skąd są pozyskiwane?</w:t>
            </w:r>
          </w:p>
        </w:tc>
        <w:tc>
          <w:tcPr>
            <w:tcW w:w="8105" w:type="dxa"/>
            <w:gridSpan w:val="2"/>
            <w:vAlign w:val="center"/>
          </w:tcPr>
          <w:p w14:paraId="137D8844" w14:textId="77777777" w:rsidR="00E515C9" w:rsidRPr="00DB5BBC" w:rsidRDefault="00E515C9" w:rsidP="00620502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E515C9" w:rsidRPr="00DB5BBC" w14:paraId="2F45FC05" w14:textId="77777777" w:rsidTr="0062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  <w:vAlign w:val="center"/>
          </w:tcPr>
          <w:p w14:paraId="4EF18751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br w:type="page"/>
            </w:r>
            <w:r w:rsidRPr="00DB5BBC">
              <w:rPr>
                <w:rFonts w:eastAsia="Times New Roman"/>
                <w:sz w:val="18"/>
                <w:szCs w:val="18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  <w:vAlign w:val="center"/>
          </w:tcPr>
          <w:p w14:paraId="22E11095" w14:textId="77777777" w:rsidR="00E515C9" w:rsidRPr="00DB5BBC" w:rsidRDefault="00E515C9" w:rsidP="0062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</w:rPr>
            </w:pPr>
            <w:r w:rsidRPr="00DB5BBC">
              <w:rPr>
                <w:rFonts w:eastAsia="Times New Roman"/>
                <w:b/>
                <w:sz w:val="18"/>
                <w:szCs w:val="18"/>
              </w:rPr>
              <w:t>Przetwarzamy Państwa dane osobowe w następujących celach:</w:t>
            </w:r>
          </w:p>
        </w:tc>
      </w:tr>
      <w:tr w:rsidR="00E515C9" w:rsidRPr="00DB5BBC" w14:paraId="30518E93" w14:textId="77777777" w:rsidTr="0062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  <w:vAlign w:val="center"/>
          </w:tcPr>
          <w:p w14:paraId="2AE22821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  <w:vAlign w:val="center"/>
          </w:tcPr>
          <w:p w14:paraId="412A4B70" w14:textId="77777777" w:rsidR="00E515C9" w:rsidRPr="00DB5BBC" w:rsidRDefault="00E515C9" w:rsidP="0062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b/>
                <w:bCs/>
                <w:sz w:val="18"/>
                <w:szCs w:val="18"/>
              </w:rPr>
              <w:t>Cel przetwarzania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E9CCC2D" w14:textId="77777777" w:rsidR="00E515C9" w:rsidRPr="00DB5BBC" w:rsidRDefault="00E515C9" w:rsidP="0062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b/>
                <w:bCs/>
                <w:sz w:val="18"/>
                <w:szCs w:val="18"/>
              </w:rPr>
              <w:t>Podstawa prawna</w:t>
            </w:r>
          </w:p>
        </w:tc>
      </w:tr>
      <w:tr w:rsidR="00E515C9" w:rsidRPr="00DB5BBC" w14:paraId="496BD269" w14:textId="77777777" w:rsidTr="0062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  <w:vAlign w:val="center"/>
          </w:tcPr>
          <w:p w14:paraId="43D76808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39BED173" w14:textId="77777777" w:rsidR="00E515C9" w:rsidRPr="00DB5BBC" w:rsidRDefault="00E515C9" w:rsidP="00620502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Podejmujemy działania zmierzające do zawarcia umowy, prowadzimy rozliczenia realizacji umowy,  kontaktujemy się </w:t>
            </w:r>
            <w:r>
              <w:rPr>
                <w:sz w:val="18"/>
                <w:szCs w:val="18"/>
              </w:rPr>
              <w:br/>
            </w:r>
            <w:r w:rsidRPr="00DB5BBC">
              <w:rPr>
                <w:rFonts w:eastAsia="Times New Roman"/>
                <w:sz w:val="18"/>
                <w:szCs w:val="18"/>
              </w:rPr>
              <w:t>z Państwem w bieżących sprawach lub udzielamy odpowiedzi na kierowane przez Państwa do nas pytania lub sprawy. Wykonujemy te czynności w ramach realizacji umowy pomiędzy Administratorem  a Państwem, Państwa pracodawcą lub reprezentowanym przez Państwa podmiotem.</w:t>
            </w: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875FABF" w14:textId="77777777" w:rsidR="00E515C9" w:rsidRPr="00DB5BBC" w:rsidRDefault="00E515C9" w:rsidP="00E515C9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194" w:right="-108" w:hanging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</w:p>
          <w:p w14:paraId="112166A7" w14:textId="77777777" w:rsidR="00E515C9" w:rsidRPr="00DB5BBC" w:rsidRDefault="00E515C9" w:rsidP="00E515C9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194" w:right="-108" w:hanging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Art. 6 ust. 1 lit. f RODO, jako tzw. prawnie uzasadniony interes administratora, którym jest zapewnienie kontaktu </w:t>
            </w:r>
            <w:r>
              <w:rPr>
                <w:sz w:val="18"/>
                <w:szCs w:val="18"/>
              </w:rPr>
              <w:br/>
            </w:r>
            <w:r w:rsidRPr="00DB5BBC">
              <w:rPr>
                <w:rFonts w:eastAsia="Times New Roman"/>
                <w:sz w:val="18"/>
                <w:szCs w:val="18"/>
              </w:rPr>
              <w:t>w bieżących sprawach wynikających z prowadzonej przez Administratora działalności.</w:t>
            </w:r>
          </w:p>
        </w:tc>
      </w:tr>
      <w:tr w:rsidR="00E515C9" w:rsidRPr="00DB5BBC" w14:paraId="0A0CD976" w14:textId="77777777" w:rsidTr="0062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  <w:vAlign w:val="center"/>
          </w:tcPr>
          <w:p w14:paraId="4873D365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  <w:vAlign w:val="center"/>
          </w:tcPr>
          <w:p w14:paraId="1E81ADF3" w14:textId="77777777" w:rsidR="00E515C9" w:rsidRPr="00DB5BBC" w:rsidRDefault="00E515C9" w:rsidP="00620502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Jako administrator danych będący podmiotem leczniczym mamy prawo do dochodzenia roszczeń z tytułu prowadzonej przez nas działalności leczniczej, obrony przed tymi roszczeniami i tym samym przetwarzania Państwa danych w tym celu.</w:t>
            </w: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FAF819" w14:textId="77777777" w:rsidR="00E515C9" w:rsidRPr="00DB5BBC" w:rsidRDefault="00E515C9" w:rsidP="00620502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DB5BBC">
              <w:rPr>
                <w:rFonts w:eastAsia="Times New Roman"/>
                <w:bCs/>
                <w:sz w:val="18"/>
                <w:szCs w:val="18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E515C9" w:rsidRPr="00DB5BBC" w14:paraId="2546D600" w14:textId="77777777" w:rsidTr="0062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  <w:vAlign w:val="center"/>
          </w:tcPr>
          <w:p w14:paraId="29FF3971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3F4B7905" w14:textId="77777777" w:rsidR="00E515C9" w:rsidRPr="00DB5BBC" w:rsidRDefault="00E515C9" w:rsidP="00620502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Z racji tego, że pozostajemy ze sobą w stałych stosunkach gospodarczych, możemy w ramach łączącej nas współpracy przesyłać Państwu informacje o naszej działalności, oferty czy inne treści informujące Państwa </w:t>
            </w:r>
            <w:r>
              <w:rPr>
                <w:sz w:val="18"/>
                <w:szCs w:val="18"/>
              </w:rPr>
              <w:br/>
            </w:r>
            <w:r w:rsidRPr="00DB5BBC">
              <w:rPr>
                <w:rFonts w:eastAsia="Times New Roman"/>
                <w:sz w:val="18"/>
                <w:szCs w:val="18"/>
              </w:rPr>
              <w:t>o możliwości współpracy z Administratorem.</w:t>
            </w:r>
          </w:p>
        </w:tc>
        <w:tc>
          <w:tcPr>
            <w:tcW w:w="4678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D6E8DE8" w14:textId="77777777" w:rsidR="00E515C9" w:rsidRPr="00DB5BBC" w:rsidRDefault="00E515C9" w:rsidP="00620502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E515C9" w:rsidRPr="00DB5BBC" w14:paraId="1F6AF7F5" w14:textId="77777777" w:rsidTr="0062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  <w:vAlign w:val="center"/>
          </w:tcPr>
          <w:p w14:paraId="298C73E0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  <w:vAlign w:val="center"/>
          </w:tcPr>
          <w:p w14:paraId="0C4622DB" w14:textId="77777777" w:rsidR="00E515C9" w:rsidRPr="00DB5BBC" w:rsidRDefault="00E515C9" w:rsidP="00620502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Jako podmiot leczniczy prowadzimy także księgi rachunkowe oraz spoczywają na nas obowiązki podatkowe, co może się wiązać </w:t>
            </w:r>
            <w:r>
              <w:rPr>
                <w:sz w:val="18"/>
                <w:szCs w:val="18"/>
              </w:rPr>
              <w:br/>
            </w:r>
            <w:r w:rsidRPr="00DB5BBC">
              <w:rPr>
                <w:rFonts w:eastAsia="Times New Roman"/>
                <w:sz w:val="18"/>
                <w:szCs w:val="18"/>
              </w:rPr>
              <w:t>z koniecznością przetwarzania Państwa danych osobowych.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9B3F429" w14:textId="77777777" w:rsidR="00E515C9" w:rsidRPr="00DB5BBC" w:rsidRDefault="00E515C9" w:rsidP="00620502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Wypełnienie obowiązku prawnego ciążącego na Administratorze – zgodnie z  art. 6 ust. 1 lit. c RODO, </w:t>
            </w:r>
            <w:r>
              <w:rPr>
                <w:sz w:val="18"/>
                <w:szCs w:val="18"/>
              </w:rPr>
              <w:br/>
            </w:r>
            <w:r w:rsidRPr="00DB5BBC">
              <w:rPr>
                <w:rFonts w:eastAsia="Times New Roman"/>
                <w:sz w:val="18"/>
                <w:szCs w:val="18"/>
              </w:rPr>
              <w:t>w związku z zapisami ustaw, w szczególności:</w:t>
            </w:r>
          </w:p>
          <w:p w14:paraId="07AAC97A" w14:textId="77777777" w:rsidR="00E515C9" w:rsidRPr="00DB5BBC" w:rsidRDefault="00E515C9" w:rsidP="00620502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•z dnia 29 września 1994 r. o rachunkowości</w:t>
            </w:r>
          </w:p>
          <w:p w14:paraId="3DFFF51C" w14:textId="77777777" w:rsidR="00E515C9" w:rsidRPr="00DB5BBC" w:rsidRDefault="00E515C9" w:rsidP="00620502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•z dnia 29 sierpnia 1997 r. – Ordynacja podatkowa;</w:t>
            </w:r>
          </w:p>
        </w:tc>
      </w:tr>
      <w:tr w:rsidR="00E515C9" w:rsidRPr="00DB5BBC" w14:paraId="44A1D236" w14:textId="77777777" w:rsidTr="0062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  <w:vAlign w:val="center"/>
          </w:tcPr>
          <w:p w14:paraId="65B7421A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  <w:vAlign w:val="center"/>
          </w:tcPr>
          <w:p w14:paraId="426FBFF4" w14:textId="77777777" w:rsidR="00E515C9" w:rsidRPr="00DB5BBC" w:rsidRDefault="00E515C9" w:rsidP="006205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Z uwagi na konieczność zapewnienia odpowiedniej organizacji np. w zakresie infrastruktury informatycznej czy w bieżących sprawach dotyczących naszej działalności, jako szpitala, Państwa dane mogą być przekazywane następującym kategoriom odbiorców: </w:t>
            </w:r>
          </w:p>
          <w:p w14:paraId="5423CBAE" w14:textId="77777777" w:rsidR="00E515C9" w:rsidRPr="00DB5BBC" w:rsidRDefault="00E515C9" w:rsidP="00E515C9">
            <w:pPr>
              <w:numPr>
                <w:ilvl w:val="0"/>
                <w:numId w:val="8"/>
              </w:numPr>
              <w:suppressAutoHyphens w:val="0"/>
              <w:ind w:left="178" w:hanging="17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dostawcom usług zaopatrujących Administratora 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7C49BC75" w14:textId="77777777" w:rsidR="00E515C9" w:rsidRPr="00DB5BBC" w:rsidRDefault="00E515C9" w:rsidP="00E515C9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ind w:left="178" w:hanging="17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dostawcom usług prawnych i doradczych oraz wspierających Administratora w dochodzeniu należnych roszczeń (w szczególności kancelariom prawnym, firmom windykacyjnym).</w:t>
            </w:r>
          </w:p>
          <w:p w14:paraId="33CFC413" w14:textId="77777777" w:rsidR="00E515C9" w:rsidRPr="00DB5BBC" w:rsidRDefault="00E515C9" w:rsidP="00E515C9">
            <w:pPr>
              <w:numPr>
                <w:ilvl w:val="0"/>
                <w:numId w:val="8"/>
              </w:numPr>
              <w:suppressAutoHyphens w:val="0"/>
              <w:spacing w:before="100" w:beforeAutospacing="1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osobom lub podmiotom posiadające upoważnienie do pozyskiwania danych osobowych na postawie przepisów prawa powszechnie obowiązującego (w tym na podstawie ustawy z dnia 6 września 2001 r. </w:t>
            </w:r>
            <w:r>
              <w:rPr>
                <w:sz w:val="18"/>
                <w:szCs w:val="18"/>
              </w:rPr>
              <w:br/>
            </w:r>
            <w:r w:rsidRPr="00DB5BBC">
              <w:rPr>
                <w:rFonts w:eastAsia="Times New Roman"/>
                <w:sz w:val="18"/>
                <w:szCs w:val="18"/>
              </w:rPr>
              <w:t>o dostępie do informacji publicznej oraz ustawy z dnia 27 sierpnia 2004 r. o świadczeniach opieki zdrowotnej finansowanych ze środków publicznych).</w:t>
            </w:r>
          </w:p>
        </w:tc>
      </w:tr>
      <w:tr w:rsidR="00E515C9" w:rsidRPr="00DB5BBC" w14:paraId="388755C1" w14:textId="77777777" w:rsidTr="0062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  <w:vAlign w:val="center"/>
          </w:tcPr>
          <w:p w14:paraId="0F0A3C22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Czy moje dane są przekazywane poza </w:t>
            </w:r>
            <w:r w:rsidRPr="00DB5BBC">
              <w:rPr>
                <w:rFonts w:eastAsia="Times New Roman"/>
                <w:sz w:val="18"/>
                <w:szCs w:val="18"/>
              </w:rPr>
              <w:lastRenderedPageBreak/>
              <w:t>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  <w:vAlign w:val="center"/>
          </w:tcPr>
          <w:p w14:paraId="16B1A804" w14:textId="77777777" w:rsidR="00E515C9" w:rsidRPr="00DB5BBC" w:rsidRDefault="00E515C9" w:rsidP="0062050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lastRenderedPageBreak/>
              <w:t>Państwa dane osobowe nie będą przekazywane do państwa trzeciego lub organizacji międzynarodowej.</w:t>
            </w:r>
          </w:p>
        </w:tc>
      </w:tr>
      <w:tr w:rsidR="00E515C9" w:rsidRPr="00DB5BBC" w14:paraId="592D3D76" w14:textId="77777777" w:rsidTr="0062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  <w:vAlign w:val="center"/>
          </w:tcPr>
          <w:p w14:paraId="3AF19EB6" w14:textId="77777777" w:rsidR="00E515C9" w:rsidRPr="00DB5BBC" w:rsidRDefault="00E515C9" w:rsidP="00620502">
            <w:pPr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  <w:vAlign w:val="center"/>
          </w:tcPr>
          <w:p w14:paraId="62627E89" w14:textId="77777777" w:rsidR="00E515C9" w:rsidRPr="00DB5BBC" w:rsidRDefault="00E515C9" w:rsidP="00E515C9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ind w:left="178" w:hanging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Przetwarzamy Państwa dane osobowe przez okres współpracy pomiędzy Administratorem a Państwem, Państwa pracodawcą lub reprezentowanym przez Państwa podmiotem oraz przez okres przedawnienia roszczeń wynikających z tej współpracy. </w:t>
            </w:r>
          </w:p>
          <w:p w14:paraId="779D467A" w14:textId="77777777" w:rsidR="00E515C9" w:rsidRPr="00DB5BBC" w:rsidRDefault="00E515C9" w:rsidP="00E515C9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ind w:left="178" w:hanging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67A5A80F" w14:textId="77777777" w:rsidR="00E515C9" w:rsidRPr="00DB5BBC" w:rsidRDefault="00E515C9" w:rsidP="006205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Po upływie wyżej wymienionych okresów Państwa dane są usuwane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E515C9" w:rsidRPr="00DB5BBC" w14:paraId="16247E4A" w14:textId="77777777" w:rsidTr="0062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  <w:vAlign w:val="center"/>
          </w:tcPr>
          <w:p w14:paraId="379BB4EE" w14:textId="77777777" w:rsidR="00E515C9" w:rsidRPr="00DB5BBC" w:rsidRDefault="00E515C9" w:rsidP="00620502">
            <w:pPr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  <w:vAlign w:val="center"/>
          </w:tcPr>
          <w:p w14:paraId="6B78D8DD" w14:textId="77777777" w:rsidR="00E515C9" w:rsidRPr="00DB5BBC" w:rsidRDefault="00E515C9" w:rsidP="0062050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Jeżeli podajecie nam Państwo swoje dane, odbywa się to na zasadzie dobrowolności. Niepodanie danych może jednak skutkować niemożnością zawarcia umowy, udzielenia odpowiedzi na Państwa zapytanie lub przekazania Państwu innych treści, o które nas prosicie.</w:t>
            </w:r>
          </w:p>
        </w:tc>
      </w:tr>
      <w:tr w:rsidR="00E515C9" w:rsidRPr="00DB5BBC" w14:paraId="1633A28D" w14:textId="77777777" w:rsidTr="0062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  <w:vAlign w:val="center"/>
          </w:tcPr>
          <w:p w14:paraId="110D94DC" w14:textId="77777777" w:rsidR="00E515C9" w:rsidRPr="00DB5BBC" w:rsidRDefault="00E515C9" w:rsidP="00620502">
            <w:pPr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  <w:vAlign w:val="center"/>
          </w:tcPr>
          <w:p w14:paraId="51146355" w14:textId="77777777" w:rsidR="00E515C9" w:rsidRPr="00DB5BBC" w:rsidRDefault="00E515C9" w:rsidP="006205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Jako administrator Państwa danych, zapewniamy Państwu prawo dostępu do Państwa danych, możecie je również Państwo sprostować, żądać ich usunięcia lub ograniczenia ich przetwarzania. Możecie także Państwo skorzystać z uprawnienia do złożenia wobec Administratora sprzeciwu wobec przetwarzania Państwa danych. Jeżeli chcecie Państwo skorzystać z któregokolwiek z tych uprawnień - skontaktujcie się </w:t>
            </w:r>
            <w:r>
              <w:rPr>
                <w:sz w:val="18"/>
                <w:szCs w:val="18"/>
              </w:rPr>
              <w:br/>
            </w:r>
            <w:r w:rsidRPr="00DB5BBC">
              <w:rPr>
                <w:rFonts w:eastAsia="Times New Roman"/>
                <w:sz w:val="18"/>
                <w:szCs w:val="18"/>
              </w:rPr>
              <w:t xml:space="preserve">z nami telefonicznie, mailowo lub odwiedźcie nas. Informujemy także, że przysługuje Państwu prawo wniesienia skargi do Prezesa Urzędu Ochrony Danych Osobowych z siedzibą w Warszawie (00-193) przy </w:t>
            </w:r>
            <w:r>
              <w:rPr>
                <w:sz w:val="18"/>
                <w:szCs w:val="18"/>
              </w:rPr>
              <w:br/>
            </w:r>
            <w:r w:rsidRPr="00DB5BBC">
              <w:rPr>
                <w:rFonts w:eastAsia="Times New Roman"/>
                <w:sz w:val="18"/>
                <w:szCs w:val="18"/>
              </w:rPr>
              <w:t>ul. Stawki 2, gdy uznają Państwo, że przetwarzanie danych osobowych narusza przepisy prawa.</w:t>
            </w:r>
          </w:p>
        </w:tc>
      </w:tr>
      <w:tr w:rsidR="00E515C9" w:rsidRPr="00DB5BBC" w14:paraId="0F6DD891" w14:textId="77777777" w:rsidTr="0062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  <w:vAlign w:val="center"/>
          </w:tcPr>
          <w:p w14:paraId="55EFB990" w14:textId="77777777" w:rsidR="00E515C9" w:rsidRPr="00DB5BBC" w:rsidRDefault="00E515C9" w:rsidP="00620502">
            <w:pPr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  <w:vAlign w:val="center"/>
          </w:tcPr>
          <w:p w14:paraId="68AEA7F2" w14:textId="77777777" w:rsidR="00E515C9" w:rsidRPr="00DB5BBC" w:rsidRDefault="00E515C9" w:rsidP="0062050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DB5BBC">
              <w:rPr>
                <w:rFonts w:eastAsia="Times New Roman"/>
                <w:sz w:val="18"/>
                <w:szCs w:val="18"/>
              </w:rPr>
              <w:t xml:space="preserve">RODO - Rozporządzenie Parlamentu Europejskiego i Rady (UE) 2016/679 z dnia 27 kwietnia 2016 r. </w:t>
            </w:r>
            <w:r>
              <w:rPr>
                <w:sz w:val="18"/>
                <w:szCs w:val="18"/>
              </w:rPr>
              <w:br/>
            </w:r>
            <w:r w:rsidRPr="00DB5BBC">
              <w:rPr>
                <w:rFonts w:eastAsia="Times New Roman"/>
                <w:sz w:val="18"/>
                <w:szCs w:val="18"/>
              </w:rPr>
              <w:t>w sprawie ochrony osób fizycznych w związku z przetwarzaniem danych osobowych i w sprawie swobodnego przepływu takich danych oraz uchylenia dyrektywy 95/46/WE;</w:t>
            </w:r>
          </w:p>
        </w:tc>
      </w:tr>
    </w:tbl>
    <w:p w14:paraId="0419EA80" w14:textId="77777777" w:rsidR="00E515C9" w:rsidRPr="0074633D" w:rsidRDefault="00E515C9" w:rsidP="00E515C9">
      <w:pPr>
        <w:rPr>
          <w:sz w:val="18"/>
          <w:szCs w:val="18"/>
        </w:rPr>
      </w:pPr>
    </w:p>
    <w:p w14:paraId="7145F056" w14:textId="77777777" w:rsidR="007528C8" w:rsidRPr="007528C8" w:rsidRDefault="007528C8" w:rsidP="007528C8">
      <w:pPr>
        <w:pStyle w:val="Akapitzlist"/>
        <w:ind w:left="360"/>
        <w:contextualSpacing/>
        <w:jc w:val="both"/>
        <w:rPr>
          <w:b/>
          <w:i/>
          <w:sz w:val="22"/>
          <w:szCs w:val="22"/>
        </w:rPr>
      </w:pPr>
    </w:p>
    <w:sectPr w:rsidR="007528C8" w:rsidRPr="007528C8" w:rsidSect="00757BBB">
      <w:headerReference w:type="default" r:id="rId7"/>
      <w:footerReference w:type="default" r:id="rId8"/>
      <w:pgSz w:w="11906" w:h="16838"/>
      <w:pgMar w:top="567" w:right="1021" w:bottom="567" w:left="102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F04B" w14:textId="77777777" w:rsidR="00970682" w:rsidRDefault="00970682" w:rsidP="00A0142C">
      <w:r>
        <w:separator/>
      </w:r>
    </w:p>
  </w:endnote>
  <w:endnote w:type="continuationSeparator" w:id="0">
    <w:p w14:paraId="677AA02F" w14:textId="77777777" w:rsidR="00970682" w:rsidRDefault="00970682" w:rsidP="00A0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A11C" w14:textId="77777777" w:rsidR="00A63BA3" w:rsidRPr="00757BBB" w:rsidRDefault="00A63BA3" w:rsidP="00A63BA3">
    <w:pPr>
      <w:jc w:val="both"/>
      <w:rPr>
        <w:rFonts w:ascii="Calibri" w:hAnsi="Calibri" w:cs="Calibri"/>
        <w:i/>
        <w:sz w:val="12"/>
        <w:szCs w:val="12"/>
      </w:rPr>
    </w:pPr>
    <w:r w:rsidRPr="00757BBB">
      <w:rPr>
        <w:rFonts w:ascii="Calibri" w:hAnsi="Calibri" w:cs="Calibri"/>
        <w:b/>
        <w:i/>
        <w:sz w:val="12"/>
        <w:szCs w:val="12"/>
        <w:vertAlign w:val="superscript"/>
      </w:rPr>
      <w:t xml:space="preserve">* </w:t>
    </w:r>
    <w:r w:rsidRPr="00757BBB">
      <w:rPr>
        <w:rFonts w:ascii="Calibri" w:hAnsi="Calibri" w:cs="Calibri"/>
        <w:b/>
        <w:i/>
        <w:sz w:val="12"/>
        <w:szCs w:val="12"/>
      </w:rPr>
      <w:t>Wyjaśnienie:</w:t>
    </w:r>
    <w:r w:rsidRPr="00757BBB">
      <w:rPr>
        <w:rFonts w:ascii="Calibri" w:hAnsi="Calibri" w:cs="Calibri"/>
        <w:i/>
        <w:sz w:val="12"/>
        <w:szCs w:val="12"/>
      </w:rPr>
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</w:r>
  </w:p>
  <w:p w14:paraId="14017C0D" w14:textId="77777777" w:rsidR="00A63BA3" w:rsidRPr="00757BBB" w:rsidRDefault="00A63BA3" w:rsidP="00A63BA3">
    <w:pPr>
      <w:pStyle w:val="Akapitzlist"/>
      <w:ind w:left="0"/>
      <w:jc w:val="both"/>
      <w:rPr>
        <w:rFonts w:ascii="Calibri" w:hAnsi="Calibri" w:cs="Calibri"/>
        <w:i/>
        <w:sz w:val="12"/>
        <w:szCs w:val="12"/>
      </w:rPr>
    </w:pPr>
    <w:r w:rsidRPr="00757BBB">
      <w:rPr>
        <w:rFonts w:ascii="Calibri" w:hAnsi="Calibri" w:cs="Calibri"/>
        <w:b/>
        <w:i/>
        <w:sz w:val="12"/>
        <w:szCs w:val="12"/>
        <w:vertAlign w:val="superscript"/>
      </w:rPr>
      <w:t xml:space="preserve">** </w:t>
    </w:r>
    <w:r w:rsidRPr="00757BBB">
      <w:rPr>
        <w:rFonts w:ascii="Calibri" w:hAnsi="Calibri" w:cs="Calibri"/>
        <w:b/>
        <w:i/>
        <w:sz w:val="12"/>
        <w:szCs w:val="12"/>
      </w:rPr>
      <w:t>Wyjaśnienie:</w:t>
    </w:r>
    <w:r w:rsidRPr="00757BBB">
      <w:rPr>
        <w:rFonts w:ascii="Calibri" w:hAnsi="Calibri" w:cs="Calibri"/>
        <w:i/>
        <w:sz w:val="12"/>
        <w:szCs w:val="12"/>
      </w:rPr>
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</w:r>
    <w:r w:rsidR="007528C8">
      <w:rPr>
        <w:rFonts w:ascii="Calibri" w:hAnsi="Calibri" w:cs="Calibri"/>
        <w:i/>
        <w:sz w:val="12"/>
        <w:szCs w:val="12"/>
      </w:rPr>
      <w:t xml:space="preserve">, </w:t>
    </w:r>
    <w:r w:rsidR="007528C8" w:rsidRPr="007528C8">
      <w:rPr>
        <w:rFonts w:ascii="Calibri" w:hAnsi="Calibri" w:cs="Calibri"/>
        <w:i/>
        <w:sz w:val="12"/>
        <w:szCs w:val="12"/>
      </w:rPr>
      <w:t>a także nie ogranicza przetwarzania danych osobowych do czasu zakończenia postępowania o udzielenie zamówienia.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5E32" w14:textId="77777777" w:rsidR="00970682" w:rsidRDefault="00970682" w:rsidP="00A0142C">
      <w:r>
        <w:separator/>
      </w:r>
    </w:p>
  </w:footnote>
  <w:footnote w:type="continuationSeparator" w:id="0">
    <w:p w14:paraId="594E3DB9" w14:textId="77777777" w:rsidR="00970682" w:rsidRDefault="00970682" w:rsidP="00A0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BE5F" w14:textId="77777777" w:rsidR="00E515C9" w:rsidRPr="00C76AAE" w:rsidRDefault="00262855" w:rsidP="00CA2258">
    <w:pPr>
      <w:pStyle w:val="Nagwek"/>
      <w:jc w:val="center"/>
      <w:rPr>
        <w:b/>
        <w:i/>
      </w:rPr>
    </w:pPr>
    <w:r w:rsidRPr="00D8261A">
      <w:rPr>
        <w:b/>
        <w:i/>
        <w:sz w:val="22"/>
        <w:szCs w:val="22"/>
      </w:rPr>
      <w:t>00</w:t>
    </w:r>
    <w:r w:rsidR="00B07110">
      <w:rPr>
        <w:b/>
        <w:i/>
        <w:sz w:val="22"/>
        <w:szCs w:val="22"/>
      </w:rPr>
      <w:t>13</w:t>
    </w:r>
    <w:r w:rsidRPr="00D8261A">
      <w:rPr>
        <w:b/>
        <w:i/>
        <w:sz w:val="22"/>
        <w:szCs w:val="22"/>
      </w:rPr>
      <w:t>/</w:t>
    </w:r>
    <w:r w:rsidR="00FA4551" w:rsidRPr="00D8261A">
      <w:rPr>
        <w:b/>
        <w:i/>
        <w:sz w:val="22"/>
        <w:szCs w:val="22"/>
      </w:rPr>
      <w:t>Z</w:t>
    </w:r>
    <w:r w:rsidRPr="00D8261A">
      <w:rPr>
        <w:b/>
        <w:i/>
        <w:sz w:val="22"/>
        <w:szCs w:val="22"/>
      </w:rPr>
      <w:t>P/TP/202</w:t>
    </w:r>
    <w:r w:rsidR="00B07110">
      <w:rPr>
        <w:b/>
        <w:i/>
        <w:sz w:val="22"/>
        <w:szCs w:val="22"/>
      </w:rPr>
      <w:t>5</w:t>
    </w:r>
    <w:r w:rsidRPr="00F845F3">
      <w:rPr>
        <w:b/>
        <w:i/>
        <w:sz w:val="22"/>
        <w:szCs w:val="22"/>
      </w:rPr>
      <w:t xml:space="preserve">   </w:t>
    </w:r>
    <w:r w:rsidR="00F845F3">
      <w:rPr>
        <w:b/>
        <w:i/>
        <w:sz w:val="22"/>
        <w:szCs w:val="22"/>
      </w:rPr>
      <w:t xml:space="preserve">              </w:t>
    </w:r>
    <w:r w:rsidRPr="00F845F3">
      <w:rPr>
        <w:b/>
        <w:i/>
        <w:sz w:val="22"/>
        <w:szCs w:val="22"/>
      </w:rPr>
      <w:t xml:space="preserve">    </w:t>
    </w:r>
    <w:r w:rsidR="00E515C9" w:rsidRPr="00F845F3">
      <w:rPr>
        <w:b/>
        <w:i/>
        <w:sz w:val="22"/>
        <w:szCs w:val="22"/>
      </w:rPr>
      <w:t>Załącznik</w:t>
    </w:r>
    <w:r w:rsidR="00C14172" w:rsidRPr="00F845F3">
      <w:rPr>
        <w:b/>
        <w:i/>
        <w:sz w:val="22"/>
        <w:szCs w:val="22"/>
      </w:rPr>
      <w:t xml:space="preserve"> nr 11</w:t>
    </w:r>
    <w:r w:rsidR="00E515C9" w:rsidRPr="00F845F3">
      <w:rPr>
        <w:b/>
        <w:i/>
        <w:sz w:val="22"/>
        <w:szCs w:val="22"/>
      </w:rPr>
      <w:t xml:space="preserve"> do SWZ stanowiący załącznik  nr … do umowy nr ZP/…/202</w:t>
    </w:r>
    <w:r w:rsidR="00B07110">
      <w:rPr>
        <w:b/>
        <w:i/>
        <w:sz w:val="22"/>
        <w:szCs w:val="22"/>
      </w:rPr>
      <w:t>5</w:t>
    </w:r>
  </w:p>
  <w:p w14:paraId="5324EE0B" w14:textId="77777777" w:rsidR="00E515C9" w:rsidRDefault="00E515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89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  <w:rPr>
        <w:rFonts w:cs="Times New Roman"/>
      </w:rPr>
    </w:lvl>
  </w:abstractNum>
  <w:abstractNum w:abstractNumId="1" w15:restartNumberingAfterBreak="0">
    <w:nsid w:val="14B50DE8"/>
    <w:multiLevelType w:val="hybridMultilevel"/>
    <w:tmpl w:val="FFFFFFFF"/>
    <w:lvl w:ilvl="0" w:tplc="786AEC9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5F52CB"/>
    <w:multiLevelType w:val="hybridMultilevel"/>
    <w:tmpl w:val="FFFFFFFF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FFFFFFFF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C7CAA2E">
      <w:start w:val="4"/>
      <w:numFmt w:val="bullet"/>
      <w:lvlText w:val="–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FFFFFFFF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1375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  <w:rPr>
        <w:rFonts w:cs="Times New Roman"/>
      </w:rPr>
    </w:lvl>
  </w:abstractNum>
  <w:abstractNum w:abstractNumId="6" w15:restartNumberingAfterBreak="0">
    <w:nsid w:val="3F1C63D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E7344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95614">
    <w:abstractNumId w:val="3"/>
  </w:num>
  <w:num w:numId="2" w16cid:durableId="3233611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3401129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51108279">
    <w:abstractNumId w:val="6"/>
  </w:num>
  <w:num w:numId="5" w16cid:durableId="252470641">
    <w:abstractNumId w:val="2"/>
  </w:num>
  <w:num w:numId="6" w16cid:durableId="2140999597">
    <w:abstractNumId w:val="1"/>
  </w:num>
  <w:num w:numId="7" w16cid:durableId="413208848">
    <w:abstractNumId w:val="4"/>
  </w:num>
  <w:num w:numId="8" w16cid:durableId="920143845">
    <w:abstractNumId w:val="5"/>
  </w:num>
  <w:num w:numId="9" w16cid:durableId="1327854546">
    <w:abstractNumId w:val="7"/>
  </w:num>
  <w:num w:numId="10" w16cid:durableId="52236816">
    <w:abstractNumId w:val="0"/>
  </w:num>
  <w:num w:numId="11" w16cid:durableId="882205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C3"/>
    <w:rsid w:val="00007EE8"/>
    <w:rsid w:val="0006121A"/>
    <w:rsid w:val="00061C6D"/>
    <w:rsid w:val="001024C5"/>
    <w:rsid w:val="0012723E"/>
    <w:rsid w:val="001856C9"/>
    <w:rsid w:val="00205816"/>
    <w:rsid w:val="00262855"/>
    <w:rsid w:val="00385EED"/>
    <w:rsid w:val="003B014B"/>
    <w:rsid w:val="00450AF9"/>
    <w:rsid w:val="004C2E76"/>
    <w:rsid w:val="005119C2"/>
    <w:rsid w:val="0055345A"/>
    <w:rsid w:val="00572DA9"/>
    <w:rsid w:val="00620502"/>
    <w:rsid w:val="00690BC2"/>
    <w:rsid w:val="006A3DC3"/>
    <w:rsid w:val="007009D8"/>
    <w:rsid w:val="0074633D"/>
    <w:rsid w:val="007528C8"/>
    <w:rsid w:val="00757BBB"/>
    <w:rsid w:val="008C7071"/>
    <w:rsid w:val="008D1901"/>
    <w:rsid w:val="008F565C"/>
    <w:rsid w:val="00970682"/>
    <w:rsid w:val="00A0142C"/>
    <w:rsid w:val="00A10898"/>
    <w:rsid w:val="00A45A05"/>
    <w:rsid w:val="00A63BA3"/>
    <w:rsid w:val="00A949CF"/>
    <w:rsid w:val="00B00730"/>
    <w:rsid w:val="00B03049"/>
    <w:rsid w:val="00B07110"/>
    <w:rsid w:val="00BA2092"/>
    <w:rsid w:val="00C14172"/>
    <w:rsid w:val="00C76AAE"/>
    <w:rsid w:val="00CA2258"/>
    <w:rsid w:val="00CC4DDE"/>
    <w:rsid w:val="00D81CCC"/>
    <w:rsid w:val="00D8261A"/>
    <w:rsid w:val="00D96261"/>
    <w:rsid w:val="00DB35DE"/>
    <w:rsid w:val="00DB5BBC"/>
    <w:rsid w:val="00DE0553"/>
    <w:rsid w:val="00E05C49"/>
    <w:rsid w:val="00E515C9"/>
    <w:rsid w:val="00E51DFA"/>
    <w:rsid w:val="00E93524"/>
    <w:rsid w:val="00EA1FED"/>
    <w:rsid w:val="00EB1C80"/>
    <w:rsid w:val="00EF7C08"/>
    <w:rsid w:val="00F1365B"/>
    <w:rsid w:val="00F26E28"/>
    <w:rsid w:val="00F6729C"/>
    <w:rsid w:val="00F8005E"/>
    <w:rsid w:val="00F845F3"/>
    <w:rsid w:val="00F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3D464"/>
  <w14:defaultImageDpi w14:val="0"/>
  <w15:docId w15:val="{D7435941-BB5A-4798-8234-B2671F28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DC3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55345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55345A"/>
    <w:rPr>
      <w:rFonts w:ascii="Times New Roman" w:hAnsi="Times New Roman" w:cs="Times New Roman"/>
      <w:b/>
      <w:bCs/>
      <w:sz w:val="36"/>
      <w:szCs w:val="36"/>
      <w:lang w:val="x-none" w:eastAsia="pl-PL"/>
    </w:rPr>
  </w:style>
  <w:style w:type="paragraph" w:styleId="Akapitzlist">
    <w:name w:val="List Paragraph"/>
    <w:basedOn w:val="Normalny"/>
    <w:uiPriority w:val="34"/>
    <w:qFormat/>
    <w:rsid w:val="006A3DC3"/>
    <w:pPr>
      <w:autoSpaceDN w:val="0"/>
      <w:ind w:left="720"/>
    </w:pPr>
  </w:style>
  <w:style w:type="character" w:styleId="Hipercze">
    <w:name w:val="Hyperlink"/>
    <w:basedOn w:val="Domylnaczcionkaakapitu"/>
    <w:uiPriority w:val="99"/>
    <w:unhideWhenUsed/>
    <w:rsid w:val="006A3DC3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rsid w:val="00A0142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0142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A0142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0142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A63BA3"/>
    <w:pPr>
      <w:suppressAutoHyphens w:val="0"/>
      <w:spacing w:before="120" w:after="120" w:line="240" w:lineRule="atLeast"/>
      <w:jc w:val="center"/>
    </w:pPr>
    <w:rPr>
      <w:b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A63BA3"/>
    <w:rPr>
      <w:rFonts w:ascii="Times New Roman" w:hAnsi="Times New Roman" w:cs="Times New Roman"/>
      <w:b/>
      <w:sz w:val="28"/>
      <w:szCs w:val="28"/>
      <w:lang w:val="x-none" w:eastAsia="pl-PL"/>
    </w:rPr>
  </w:style>
  <w:style w:type="table" w:customStyle="1" w:styleId="Jasnasiatka1">
    <w:name w:val="Jasna siatka1"/>
    <w:basedOn w:val="Standardowy"/>
    <w:uiPriority w:val="62"/>
    <w:rsid w:val="00E515C9"/>
    <w:pPr>
      <w:spacing w:after="0" w:line="240" w:lineRule="auto"/>
    </w:pPr>
    <w:rPr>
      <w:rFonts w:eastAsiaTheme="minorEastAsia" w:cs="Times New Roman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1644</Words>
  <Characters>9864</Characters>
  <Application>Microsoft Office Word</Application>
  <DocSecurity>0</DocSecurity>
  <Lines>82</Lines>
  <Paragraphs>22</Paragraphs>
  <ScaleCrop>false</ScaleCrop>
  <Company>Hewlett-Packard</Company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Dominika Jończy</cp:lastModifiedBy>
  <cp:revision>2</cp:revision>
  <cp:lastPrinted>2020-09-11T11:21:00Z</cp:lastPrinted>
  <dcterms:created xsi:type="dcterms:W3CDTF">2025-11-25T08:09:00Z</dcterms:created>
  <dcterms:modified xsi:type="dcterms:W3CDTF">2025-11-25T08:09:00Z</dcterms:modified>
</cp:coreProperties>
</file>